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F" w:rsidRPr="00B53C66" w:rsidRDefault="0093436F" w:rsidP="00B53C66">
      <w:pPr>
        <w:autoSpaceDE w:val="0"/>
        <w:autoSpaceDN w:val="0"/>
        <w:adjustRightInd w:val="0"/>
        <w:spacing w:after="0" w:line="240" w:lineRule="auto"/>
        <w:ind w:left="12616"/>
        <w:jc w:val="center"/>
        <w:rPr>
          <w:rFonts w:ascii="Times New Roman" w:hAnsi="Times New Roman"/>
          <w:sz w:val="28"/>
          <w:szCs w:val="28"/>
        </w:rPr>
      </w:pPr>
      <w:r w:rsidRPr="00B53C66">
        <w:rPr>
          <w:rFonts w:ascii="Times New Roman" w:hAnsi="Times New Roman"/>
          <w:sz w:val="28"/>
          <w:szCs w:val="28"/>
        </w:rPr>
        <w:t xml:space="preserve">Приложение № </w:t>
      </w:r>
      <w:r w:rsidR="00CB0671" w:rsidRPr="00B53C66">
        <w:rPr>
          <w:rFonts w:ascii="Times New Roman" w:hAnsi="Times New Roman"/>
          <w:sz w:val="28"/>
          <w:szCs w:val="28"/>
        </w:rPr>
        <w:t>3</w:t>
      </w:r>
    </w:p>
    <w:p w:rsidR="0093436F" w:rsidRPr="00B53C66" w:rsidRDefault="0093436F" w:rsidP="00B53C66">
      <w:pPr>
        <w:autoSpaceDE w:val="0"/>
        <w:autoSpaceDN w:val="0"/>
        <w:adjustRightInd w:val="0"/>
        <w:spacing w:after="0" w:line="240" w:lineRule="auto"/>
        <w:ind w:left="12616"/>
        <w:jc w:val="center"/>
        <w:rPr>
          <w:rFonts w:ascii="Times New Roman" w:hAnsi="Times New Roman"/>
          <w:sz w:val="28"/>
          <w:szCs w:val="28"/>
        </w:rPr>
      </w:pPr>
      <w:r w:rsidRPr="00B53C66">
        <w:rPr>
          <w:rFonts w:ascii="Times New Roman" w:hAnsi="Times New Roman"/>
          <w:sz w:val="28"/>
          <w:szCs w:val="28"/>
        </w:rPr>
        <w:t>к Техническому заданию</w:t>
      </w:r>
    </w:p>
    <w:p w:rsidR="0093436F" w:rsidRDefault="0093436F" w:rsidP="00B53C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3C66" w:rsidRPr="00B53C66" w:rsidRDefault="00B53C66" w:rsidP="00B53C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5970" w:rsidRPr="00F93D88" w:rsidRDefault="00E96F82" w:rsidP="00B53C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3D88"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F93D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еречень мероприятий по строительству, модернизации и реконструкции объектов </w:t>
      </w:r>
    </w:p>
    <w:p w:rsidR="00F93D88" w:rsidRPr="00F93D88" w:rsidRDefault="00E96F82" w:rsidP="00B53C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93D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централизованной системы водоснабжения </w:t>
      </w:r>
      <w:r w:rsidR="00F93D88" w:rsidRPr="00F93D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ООО «Энергосетевая компания» </w:t>
      </w:r>
      <w:r w:rsidRPr="00F93D88">
        <w:rPr>
          <w:rFonts w:ascii="Times New Roman" w:hAnsi="Times New Roman"/>
          <w:b/>
          <w:bCs/>
          <w:sz w:val="28"/>
          <w:szCs w:val="28"/>
          <w:lang w:eastAsia="ru-RU"/>
        </w:rPr>
        <w:t>с указанием плановых значений показателей надежности, качества и энергетической эффективности объектов</w:t>
      </w:r>
      <w:r w:rsidR="00A83549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bookmarkStart w:id="0" w:name="_GoBack"/>
      <w:bookmarkEnd w:id="0"/>
      <w:r w:rsidRPr="00F93D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F93D88" w:rsidRPr="00F93D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которые должны быть достигнуты в результате реализации таких мероприятий, мероприятий в целях создания цифровой инфраструктуры в сфере водоснабжения </w:t>
      </w:r>
    </w:p>
    <w:p w:rsidR="00F93D88" w:rsidRPr="00B53C66" w:rsidRDefault="00F93D88" w:rsidP="00B53C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5"/>
        <w:tblW w:w="4932" w:type="pct"/>
        <w:tblLook w:val="04A0" w:firstRow="1" w:lastRow="0" w:firstColumn="1" w:lastColumn="0" w:noHBand="0" w:noVBand="1"/>
      </w:tblPr>
      <w:tblGrid>
        <w:gridCol w:w="836"/>
        <w:gridCol w:w="7076"/>
        <w:gridCol w:w="2688"/>
        <w:gridCol w:w="2550"/>
        <w:gridCol w:w="2553"/>
      </w:tblGrid>
      <w:tr w:rsidR="00B53C66" w:rsidRPr="00B53C66" w:rsidTr="002D2F76">
        <w:trPr>
          <w:tblHeader/>
        </w:trPr>
        <w:tc>
          <w:tcPr>
            <w:tcW w:w="266" w:type="pct"/>
            <w:vMerge w:val="restart"/>
          </w:tcPr>
          <w:p w:rsidR="004A52EA" w:rsidRPr="00B53C66" w:rsidRDefault="004A52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53" w:type="pct"/>
            <w:vMerge w:val="restart"/>
          </w:tcPr>
          <w:p w:rsidR="004A52EA" w:rsidRPr="00B53C66" w:rsidRDefault="004A52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81" w:type="pct"/>
            <w:gridSpan w:val="3"/>
          </w:tcPr>
          <w:p w:rsidR="004A52EA" w:rsidRPr="00B53C66" w:rsidRDefault="004A52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Годы</w:t>
            </w:r>
          </w:p>
        </w:tc>
      </w:tr>
      <w:tr w:rsidR="002D2F76" w:rsidRPr="00B53C66" w:rsidTr="002D2F76">
        <w:trPr>
          <w:tblHeader/>
        </w:trPr>
        <w:tc>
          <w:tcPr>
            <w:tcW w:w="26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12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13" w:type="pct"/>
          </w:tcPr>
          <w:p w:rsidR="002D2F76" w:rsidRPr="00B53C66" w:rsidRDefault="002D2F76" w:rsidP="002D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B53C66" w:rsidRDefault="00B53C66" w:rsidP="00B53C66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Доля проб питьевой воды, подаваемой с источников водоснабжения, водопроводных станций</w:t>
            </w:r>
          </w:p>
          <w:p w:rsidR="00B53C66" w:rsidRPr="00B53C66" w:rsidRDefault="00B53C66" w:rsidP="00B53C66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или иных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централизованной системы водоснабжения в распределительную водопроводную сеть,</w:t>
            </w:r>
          </w:p>
          <w:p w:rsidR="00B53C66" w:rsidRDefault="00B53C6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не соответствующих установленным требованиям, в общем объеме проб,</w:t>
            </w:r>
          </w:p>
          <w:p w:rsidR="00B53C66" w:rsidRPr="00B53C66" w:rsidRDefault="00B53C6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3C66">
              <w:rPr>
                <w:rFonts w:ascii="Times New Roman" w:hAnsi="Times New Roman"/>
                <w:sz w:val="24"/>
                <w:szCs w:val="24"/>
              </w:rPr>
              <w:t>отобранных</w:t>
            </w:r>
            <w:proofErr w:type="gramEnd"/>
            <w:r w:rsidRPr="00B53C66">
              <w:rPr>
                <w:rFonts w:ascii="Times New Roman" w:hAnsi="Times New Roman"/>
                <w:sz w:val="24"/>
                <w:szCs w:val="24"/>
              </w:rPr>
              <w:t xml:space="preserve"> по результатам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производственного контроля качества питьевой воды, %</w:t>
            </w:r>
          </w:p>
        </w:tc>
      </w:tr>
      <w:tr w:rsidR="00F56229" w:rsidRPr="00B53C66" w:rsidTr="00F56229">
        <w:trPr>
          <w:trHeight w:val="225"/>
        </w:trPr>
        <w:tc>
          <w:tcPr>
            <w:tcW w:w="266" w:type="pct"/>
          </w:tcPr>
          <w:p w:rsidR="00F56229" w:rsidRPr="00B53C66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53" w:type="pct"/>
          </w:tcPr>
          <w:p w:rsidR="00F56229" w:rsidRPr="00B53C66" w:rsidRDefault="00F56229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скважин (16</w:t>
            </w:r>
            <w:r w:rsidRPr="00B53C66">
              <w:rPr>
                <w:rFonts w:ascii="Times New Roman" w:eastAsia="Times New Roman" w:hAnsi="Times New Roman"/>
                <w:sz w:val="24"/>
                <w:szCs w:val="24"/>
              </w:rPr>
              <w:t xml:space="preserve"> шт.)</w:t>
            </w:r>
          </w:p>
        </w:tc>
        <w:tc>
          <w:tcPr>
            <w:tcW w:w="856" w:type="pct"/>
          </w:tcPr>
          <w:p w:rsidR="00F56229" w:rsidRPr="00B53C66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2" w:type="pct"/>
          </w:tcPr>
          <w:p w:rsidR="00F56229" w:rsidRPr="00B53C66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pct"/>
          </w:tcPr>
          <w:p w:rsidR="00F56229" w:rsidRPr="00B53C66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B53C66" w:rsidRPr="00B53C66" w:rsidRDefault="00B53C66" w:rsidP="00B53C66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качества питьевой воды, %</w:t>
            </w: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53" w:type="pct"/>
          </w:tcPr>
          <w:p w:rsidR="002D2F76" w:rsidRPr="00F56229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Рекон</w:t>
            </w:r>
            <w:r w:rsidR="000E67F2" w:rsidRPr="00F56229">
              <w:rPr>
                <w:rFonts w:ascii="Times New Roman" w:hAnsi="Times New Roman"/>
                <w:sz w:val="24"/>
                <w:szCs w:val="24"/>
              </w:rPr>
              <w:t>струкция водопроводной сети (4</w:t>
            </w:r>
            <w:r w:rsidRPr="00F56229">
              <w:rPr>
                <w:rFonts w:ascii="Times New Roman" w:hAnsi="Times New Roman"/>
                <w:sz w:val="24"/>
                <w:szCs w:val="24"/>
              </w:rPr>
              <w:t xml:space="preserve"> км)</w:t>
            </w:r>
          </w:p>
          <w:p w:rsidR="002D2F76" w:rsidRPr="00B53C66" w:rsidRDefault="002D2F76" w:rsidP="00F56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proofErr w:type="spellStart"/>
            <w:r w:rsidR="00F56229" w:rsidRPr="00F56229">
              <w:rPr>
                <w:rFonts w:ascii="Times New Roman" w:hAnsi="Times New Roman"/>
                <w:sz w:val="24"/>
                <w:szCs w:val="24"/>
              </w:rPr>
              <w:t>Теплоэнергетиков</w:t>
            </w:r>
            <w:proofErr w:type="spellEnd"/>
            <w:r w:rsidR="00F56229" w:rsidRPr="00F56229">
              <w:rPr>
                <w:rFonts w:ascii="Times New Roman" w:hAnsi="Times New Roman"/>
                <w:sz w:val="24"/>
                <w:szCs w:val="24"/>
              </w:rPr>
              <w:t>, Курчатова</w:t>
            </w:r>
          </w:p>
        </w:tc>
        <w:tc>
          <w:tcPr>
            <w:tcW w:w="856" w:type="pct"/>
            <w:vMerge w:val="restar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2" w:type="pct"/>
            <w:vMerge w:val="restar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pct"/>
            <w:vMerge w:val="restar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D2F76" w:rsidRPr="00B53C66" w:rsidTr="002D2F76">
        <w:trPr>
          <w:trHeight w:val="70"/>
        </w:trPr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53" w:type="pct"/>
          </w:tcPr>
          <w:p w:rsidR="002D2F76" w:rsidRPr="00B53C66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sz w:val="24"/>
                <w:szCs w:val="24"/>
              </w:rPr>
              <w:t>Ремонт водопроводных колодцев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53" w:type="pct"/>
          </w:tcPr>
          <w:p w:rsidR="002D2F76" w:rsidRPr="00B53C66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sz w:val="24"/>
                <w:szCs w:val="24"/>
              </w:rPr>
              <w:t>Врезка в водопроводные сети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 xml:space="preserve">Показатели надежности </w:t>
            </w:r>
            <w:r w:rsidR="004C5E9A" w:rsidRPr="00B53C6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бесперебойности централизованных систем водоснабжения</w:t>
            </w: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3. Удельное количество перерывов в подаче воды, произошедших в результате аварий, повреждений и иных технологических нарушений</w:t>
            </w:r>
            <w:r w:rsidR="00B53C6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в расчете на протяженность водопроводной сети в год, ед</w:t>
            </w:r>
            <w:r w:rsidR="00F93D88">
              <w:rPr>
                <w:rFonts w:ascii="Times New Roman" w:hAnsi="Times New Roman"/>
                <w:sz w:val="24"/>
                <w:szCs w:val="24"/>
              </w:rPr>
              <w:t>.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B53C66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53" w:type="pct"/>
          </w:tcPr>
          <w:p w:rsidR="002D2F76" w:rsidRPr="00F56229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Реконструкция водопроводной сети (4 км)</w:t>
            </w:r>
          </w:p>
          <w:p w:rsidR="002D2F76" w:rsidRPr="002D2F7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proofErr w:type="spellStart"/>
            <w:r w:rsidR="00F56229" w:rsidRPr="00F56229">
              <w:rPr>
                <w:rFonts w:ascii="Times New Roman" w:hAnsi="Times New Roman"/>
                <w:sz w:val="24"/>
                <w:szCs w:val="24"/>
              </w:rPr>
              <w:t>Теплоэнергетиков</w:t>
            </w:r>
            <w:proofErr w:type="spellEnd"/>
            <w:r w:rsidR="00F56229" w:rsidRPr="00F56229">
              <w:rPr>
                <w:rFonts w:ascii="Times New Roman" w:hAnsi="Times New Roman"/>
                <w:sz w:val="24"/>
                <w:szCs w:val="24"/>
              </w:rPr>
              <w:t>, Курчатова</w:t>
            </w:r>
          </w:p>
        </w:tc>
        <w:tc>
          <w:tcPr>
            <w:tcW w:w="856" w:type="pct"/>
          </w:tcPr>
          <w:p w:rsidR="002D2F76" w:rsidRPr="00F56229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12" w:type="pct"/>
          </w:tcPr>
          <w:p w:rsidR="002D2F76" w:rsidRPr="00F56229" w:rsidRDefault="002D2F76" w:rsidP="00F56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0,</w:t>
            </w:r>
            <w:r w:rsidR="00F5622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3" w:type="pct"/>
          </w:tcPr>
          <w:p w:rsidR="002D2F76" w:rsidRPr="00F56229" w:rsidRDefault="002D2F76" w:rsidP="00F56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0,</w:t>
            </w:r>
            <w:r w:rsidR="00F5622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4. Продолжительность поставки услуг, час</w:t>
            </w:r>
            <w:r w:rsidR="004C5E9A" w:rsidRPr="00B53C6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F56229" w:rsidRPr="00B53C66" w:rsidTr="00F56229">
        <w:trPr>
          <w:trHeight w:val="239"/>
        </w:trPr>
        <w:tc>
          <w:tcPr>
            <w:tcW w:w="266" w:type="pct"/>
          </w:tcPr>
          <w:p w:rsidR="00F56229" w:rsidRPr="00B53C66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253" w:type="pct"/>
          </w:tcPr>
          <w:p w:rsidR="00F56229" w:rsidRPr="000E67F2" w:rsidRDefault="00F56229" w:rsidP="00B53C6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56229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 скважин (3 шт.)</w:t>
            </w:r>
          </w:p>
        </w:tc>
        <w:tc>
          <w:tcPr>
            <w:tcW w:w="856" w:type="pct"/>
            <w:vMerge w:val="restart"/>
          </w:tcPr>
          <w:p w:rsidR="00F56229" w:rsidRPr="00B53C66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8760</w:t>
            </w:r>
          </w:p>
        </w:tc>
        <w:tc>
          <w:tcPr>
            <w:tcW w:w="812" w:type="pct"/>
            <w:vMerge w:val="restart"/>
          </w:tcPr>
          <w:p w:rsidR="00F56229" w:rsidRPr="00B53C66" w:rsidRDefault="00F56229" w:rsidP="00B53C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8760</w:t>
            </w:r>
          </w:p>
        </w:tc>
        <w:tc>
          <w:tcPr>
            <w:tcW w:w="813" w:type="pct"/>
            <w:vMerge w:val="restart"/>
          </w:tcPr>
          <w:p w:rsidR="00F56229" w:rsidRPr="00B53C66" w:rsidRDefault="00F56229" w:rsidP="00B53C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8760</w:t>
            </w: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F56229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253" w:type="pct"/>
          </w:tcPr>
          <w:p w:rsidR="002D2F76" w:rsidRPr="00F56229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Реконструкция водопроводной сети (</w:t>
            </w:r>
            <w:r w:rsidR="000E67F2" w:rsidRPr="00F56229">
              <w:rPr>
                <w:rFonts w:ascii="Times New Roman" w:hAnsi="Times New Roman"/>
                <w:sz w:val="24"/>
                <w:szCs w:val="24"/>
              </w:rPr>
              <w:t>4</w:t>
            </w:r>
            <w:r w:rsidRPr="00F56229">
              <w:rPr>
                <w:rFonts w:ascii="Times New Roman" w:hAnsi="Times New Roman"/>
                <w:sz w:val="24"/>
                <w:szCs w:val="24"/>
              </w:rPr>
              <w:t xml:space="preserve"> км)</w:t>
            </w:r>
          </w:p>
          <w:p w:rsidR="002D2F76" w:rsidRPr="000E67F2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proofErr w:type="spellStart"/>
            <w:r w:rsidR="00F56229" w:rsidRPr="00F56229">
              <w:rPr>
                <w:rFonts w:ascii="Times New Roman" w:hAnsi="Times New Roman"/>
                <w:sz w:val="24"/>
                <w:szCs w:val="24"/>
              </w:rPr>
              <w:t>Теплоэнергетиков</w:t>
            </w:r>
            <w:proofErr w:type="spellEnd"/>
            <w:r w:rsidR="00F56229" w:rsidRPr="00F56229">
              <w:rPr>
                <w:rFonts w:ascii="Times New Roman" w:hAnsi="Times New Roman"/>
                <w:sz w:val="24"/>
                <w:szCs w:val="24"/>
              </w:rPr>
              <w:t>, Курчатова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энергетической эффективности</w:t>
            </w: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4C5E9A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5. Доля потерь воды в централизованных системах водоснабжения при ее транспортировке в общем объеме воды,</w:t>
            </w:r>
          </w:p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3C66">
              <w:rPr>
                <w:rFonts w:ascii="Times New Roman" w:hAnsi="Times New Roman"/>
                <w:sz w:val="24"/>
                <w:szCs w:val="24"/>
              </w:rPr>
              <w:t>поданной</w:t>
            </w:r>
            <w:proofErr w:type="gramEnd"/>
            <w:r w:rsidRPr="00B53C66">
              <w:rPr>
                <w:rFonts w:ascii="Times New Roman" w:hAnsi="Times New Roman"/>
                <w:sz w:val="24"/>
                <w:szCs w:val="24"/>
              </w:rPr>
              <w:t xml:space="preserve"> в водопроводную сеть, %</w:t>
            </w: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253" w:type="pct"/>
          </w:tcPr>
          <w:p w:rsidR="002D2F76" w:rsidRPr="00F56229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Реконструкция водопроводной сети (4 км)</w:t>
            </w:r>
          </w:p>
          <w:p w:rsidR="002D2F76" w:rsidRPr="000E67F2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r w:rsidR="00F56229" w:rsidRPr="00F56229">
              <w:rPr>
                <w:rFonts w:ascii="Times New Roman" w:hAnsi="Times New Roman"/>
                <w:sz w:val="24"/>
                <w:szCs w:val="24"/>
              </w:rPr>
              <w:t>Теплоэнергетиков, Курчатова</w:t>
            </w:r>
          </w:p>
        </w:tc>
        <w:tc>
          <w:tcPr>
            <w:tcW w:w="856" w:type="pct"/>
            <w:vMerge w:val="restart"/>
          </w:tcPr>
          <w:p w:rsidR="002D2F76" w:rsidRPr="00F56229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5,35</w:t>
            </w:r>
          </w:p>
        </w:tc>
        <w:tc>
          <w:tcPr>
            <w:tcW w:w="812" w:type="pct"/>
            <w:vMerge w:val="restart"/>
          </w:tcPr>
          <w:p w:rsidR="002D2F76" w:rsidRPr="00F56229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5,35</w:t>
            </w:r>
          </w:p>
        </w:tc>
        <w:tc>
          <w:tcPr>
            <w:tcW w:w="813" w:type="pct"/>
            <w:vMerge w:val="restart"/>
          </w:tcPr>
          <w:p w:rsidR="002D2F76" w:rsidRPr="00F56229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5,35</w:t>
            </w: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253" w:type="pct"/>
          </w:tcPr>
          <w:p w:rsidR="002D2F76" w:rsidRPr="00B53C66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sz w:val="24"/>
                <w:szCs w:val="24"/>
              </w:rPr>
              <w:t>Ремонт водопроводных колодцев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253" w:type="pct"/>
          </w:tcPr>
          <w:p w:rsidR="002D2F76" w:rsidRPr="00B53C66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sz w:val="24"/>
                <w:szCs w:val="24"/>
              </w:rPr>
              <w:t>Врезка в водопроводные сети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66" w:rsidRPr="00B53C66" w:rsidTr="002D2F76">
        <w:tc>
          <w:tcPr>
            <w:tcW w:w="5000" w:type="pct"/>
            <w:gridSpan w:val="5"/>
          </w:tcPr>
          <w:p w:rsidR="004C5E9A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 Удельный расход электрической энергии, потребляемой в технологическом процессе подготовки питьевой воды,</w:t>
            </w:r>
          </w:p>
          <w:p w:rsidR="005D4F94" w:rsidRPr="00B53C66" w:rsidRDefault="005D4F94" w:rsidP="00F9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на единицу объема воды, отпускаемой в сеть, кВт/м3</w:t>
            </w: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253" w:type="pct"/>
          </w:tcPr>
          <w:p w:rsidR="002D2F76" w:rsidRPr="002B0811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0811">
              <w:rPr>
                <w:rFonts w:ascii="Times New Roman" w:eastAsia="Times New Roman" w:hAnsi="Times New Roman"/>
                <w:sz w:val="24"/>
                <w:szCs w:val="24"/>
              </w:rPr>
              <w:t>Проектно-изыскательские работы для строительства ПНС</w:t>
            </w:r>
          </w:p>
        </w:tc>
        <w:tc>
          <w:tcPr>
            <w:tcW w:w="856" w:type="pct"/>
            <w:vMerge w:val="restart"/>
          </w:tcPr>
          <w:p w:rsidR="002D2F76" w:rsidRPr="00F56229" w:rsidRDefault="002D2F76" w:rsidP="000E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1,</w:t>
            </w:r>
            <w:r w:rsidR="000E67F2" w:rsidRPr="00F562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2" w:type="pct"/>
            <w:vMerge w:val="restart"/>
          </w:tcPr>
          <w:p w:rsidR="002D2F76" w:rsidRPr="00F56229" w:rsidRDefault="002D2F76" w:rsidP="000E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1,</w:t>
            </w:r>
            <w:r w:rsidR="000E67F2" w:rsidRPr="00F562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3" w:type="pct"/>
            <w:vMerge w:val="restart"/>
          </w:tcPr>
          <w:p w:rsidR="002D2F76" w:rsidRPr="00F56229" w:rsidRDefault="002D2F76" w:rsidP="000E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229">
              <w:rPr>
                <w:rFonts w:ascii="Times New Roman" w:hAnsi="Times New Roman"/>
                <w:sz w:val="24"/>
                <w:szCs w:val="24"/>
              </w:rPr>
              <w:t>1,</w:t>
            </w:r>
            <w:r w:rsidR="000E67F2" w:rsidRPr="00F562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253" w:type="pct"/>
          </w:tcPr>
          <w:p w:rsidR="002D2F76" w:rsidRPr="002B0811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0811">
              <w:rPr>
                <w:rFonts w:ascii="Times New Roman" w:eastAsia="Times New Roman" w:hAnsi="Times New Roman"/>
                <w:sz w:val="24"/>
                <w:szCs w:val="24"/>
              </w:rPr>
              <w:t>Стро</w:t>
            </w:r>
            <w:r w:rsidR="00F56229" w:rsidRPr="002B0811">
              <w:rPr>
                <w:rFonts w:ascii="Times New Roman" w:eastAsia="Times New Roman" w:hAnsi="Times New Roman"/>
                <w:sz w:val="24"/>
                <w:szCs w:val="24"/>
              </w:rPr>
              <w:t>ительно-монтажные работы, ПНС (1</w:t>
            </w:r>
            <w:r w:rsidRPr="002B0811">
              <w:rPr>
                <w:rFonts w:ascii="Times New Roman" w:eastAsia="Times New Roman" w:hAnsi="Times New Roman"/>
                <w:sz w:val="24"/>
                <w:szCs w:val="24"/>
              </w:rPr>
              <w:t xml:space="preserve"> шт.)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253" w:type="pct"/>
          </w:tcPr>
          <w:p w:rsidR="002D2F76" w:rsidRPr="002B0811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0811">
              <w:rPr>
                <w:rFonts w:ascii="Times New Roman" w:eastAsia="Times New Roman" w:hAnsi="Times New Roman"/>
                <w:sz w:val="24"/>
                <w:szCs w:val="24"/>
              </w:rPr>
              <w:t>Пуско-наладочные работы на ПНС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253" w:type="pct"/>
          </w:tcPr>
          <w:p w:rsidR="002D2F76" w:rsidRPr="002B0811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0811">
              <w:rPr>
                <w:rFonts w:ascii="Times New Roman" w:eastAsia="Times New Roman" w:hAnsi="Times New Roman"/>
                <w:sz w:val="24"/>
                <w:szCs w:val="24"/>
              </w:rPr>
              <w:t>Установка оборудования для щитовой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253" w:type="pct"/>
          </w:tcPr>
          <w:p w:rsidR="002D2F76" w:rsidRPr="002B0811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2B081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Приобретение насосных уст</w:t>
            </w:r>
            <w:r w:rsidR="00F56229" w:rsidRPr="002B081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ановок для повышения давления (3</w:t>
            </w:r>
            <w:r w:rsidRPr="002B081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шт.)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76" w:rsidRPr="00B53C66" w:rsidTr="002D2F76">
        <w:tc>
          <w:tcPr>
            <w:tcW w:w="266" w:type="pct"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253" w:type="pct"/>
          </w:tcPr>
          <w:p w:rsidR="002D2F76" w:rsidRPr="002B0811" w:rsidRDefault="002D2F76" w:rsidP="00B53C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0811">
              <w:rPr>
                <w:rFonts w:ascii="Times New Roman" w:eastAsia="Times New Roman" w:hAnsi="Times New Roman"/>
                <w:sz w:val="24"/>
                <w:szCs w:val="24"/>
              </w:rPr>
              <w:t>Получение технических условий на подключение электроустановок</w:t>
            </w:r>
          </w:p>
        </w:tc>
        <w:tc>
          <w:tcPr>
            <w:tcW w:w="856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2D2F76" w:rsidRPr="00B53C66" w:rsidRDefault="002D2F7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C66" w:rsidRPr="00B53C66" w:rsidRDefault="00B53C66" w:rsidP="00B53C66">
      <w:pPr>
        <w:tabs>
          <w:tab w:val="left" w:pos="5954"/>
        </w:tabs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3C66" w:rsidRPr="00B53C66" w:rsidRDefault="00B53C66" w:rsidP="00B53C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3C66" w:rsidRPr="00B53C66" w:rsidRDefault="00B53C66" w:rsidP="00B53C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B53C66" w:rsidRPr="00B53C66" w:rsidTr="00B53C66">
        <w:tc>
          <w:tcPr>
            <w:tcW w:w="7960" w:type="dxa"/>
          </w:tcPr>
          <w:p w:rsidR="00F93D88" w:rsidRDefault="00F93D88" w:rsidP="00F93D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</w:t>
            </w:r>
          </w:p>
          <w:p w:rsidR="00B53C66" w:rsidRPr="00B53C66" w:rsidRDefault="00F93D88" w:rsidP="00F93D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7960" w:type="dxa"/>
          </w:tcPr>
          <w:p w:rsidR="00F93D88" w:rsidRDefault="00F93D88" w:rsidP="000E67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3C66" w:rsidRPr="00B53C66" w:rsidRDefault="000E67F2" w:rsidP="00F93D8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 w:rsidR="00F93D88">
              <w:rPr>
                <w:rFonts w:ascii="Times New Roman" w:hAnsi="Times New Roman"/>
                <w:sz w:val="28"/>
                <w:szCs w:val="28"/>
              </w:rPr>
              <w:t>Н. Макеева</w:t>
            </w:r>
          </w:p>
        </w:tc>
      </w:tr>
    </w:tbl>
    <w:p w:rsidR="00412E63" w:rsidRPr="00B53C66" w:rsidRDefault="009E021A" w:rsidP="00B53C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sectPr w:rsidR="00412E63" w:rsidRPr="00B53C66" w:rsidSect="00B53C66">
      <w:headerReference w:type="default" r:id="rId8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1A" w:rsidRDefault="009E021A" w:rsidP="00942F33">
      <w:pPr>
        <w:spacing w:after="0" w:line="240" w:lineRule="auto"/>
      </w:pPr>
      <w:r>
        <w:separator/>
      </w:r>
    </w:p>
  </w:endnote>
  <w:endnote w:type="continuationSeparator" w:id="0">
    <w:p w:rsidR="009E021A" w:rsidRDefault="009E021A" w:rsidP="0094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1A" w:rsidRDefault="009E021A" w:rsidP="00942F33">
      <w:pPr>
        <w:spacing w:after="0" w:line="240" w:lineRule="auto"/>
      </w:pPr>
      <w:r>
        <w:separator/>
      </w:r>
    </w:p>
  </w:footnote>
  <w:footnote w:type="continuationSeparator" w:id="0">
    <w:p w:rsidR="009E021A" w:rsidRDefault="009E021A" w:rsidP="0094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2382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42F33" w:rsidRPr="00B53C66" w:rsidRDefault="00942F33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B53C66">
          <w:rPr>
            <w:rFonts w:ascii="Times New Roman" w:hAnsi="Times New Roman"/>
            <w:sz w:val="24"/>
            <w:szCs w:val="24"/>
          </w:rPr>
          <w:fldChar w:fldCharType="begin"/>
        </w:r>
        <w:r w:rsidRPr="00B53C6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3C66">
          <w:rPr>
            <w:rFonts w:ascii="Times New Roman" w:hAnsi="Times New Roman"/>
            <w:sz w:val="24"/>
            <w:szCs w:val="24"/>
          </w:rPr>
          <w:fldChar w:fldCharType="separate"/>
        </w:r>
        <w:r w:rsidR="00A83549">
          <w:rPr>
            <w:rFonts w:ascii="Times New Roman" w:hAnsi="Times New Roman"/>
            <w:noProof/>
            <w:sz w:val="24"/>
            <w:szCs w:val="24"/>
          </w:rPr>
          <w:t>2</w:t>
        </w:r>
        <w:r w:rsidRPr="00B53C6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42F33" w:rsidRPr="00B53C66" w:rsidRDefault="00942F33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808AA"/>
    <w:multiLevelType w:val="hybridMultilevel"/>
    <w:tmpl w:val="3AA2D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B6FDE"/>
    <w:multiLevelType w:val="hybridMultilevel"/>
    <w:tmpl w:val="817A8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83A43"/>
    <w:multiLevelType w:val="hybridMultilevel"/>
    <w:tmpl w:val="BB006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11"/>
    <w:rsid w:val="00046299"/>
    <w:rsid w:val="000E67F2"/>
    <w:rsid w:val="000F008E"/>
    <w:rsid w:val="001158AC"/>
    <w:rsid w:val="00134B11"/>
    <w:rsid w:val="00192968"/>
    <w:rsid w:val="001E08A6"/>
    <w:rsid w:val="001E3894"/>
    <w:rsid w:val="0026597E"/>
    <w:rsid w:val="002B0811"/>
    <w:rsid w:val="002D2F76"/>
    <w:rsid w:val="00397852"/>
    <w:rsid w:val="00397DAE"/>
    <w:rsid w:val="003A2655"/>
    <w:rsid w:val="00436751"/>
    <w:rsid w:val="00463528"/>
    <w:rsid w:val="004A52EA"/>
    <w:rsid w:val="004C5E9A"/>
    <w:rsid w:val="00566F42"/>
    <w:rsid w:val="00580A82"/>
    <w:rsid w:val="005872A1"/>
    <w:rsid w:val="005A0AF5"/>
    <w:rsid w:val="005D4F94"/>
    <w:rsid w:val="00644A4B"/>
    <w:rsid w:val="00671066"/>
    <w:rsid w:val="006E3872"/>
    <w:rsid w:val="006E3CE1"/>
    <w:rsid w:val="0074124E"/>
    <w:rsid w:val="007E7B52"/>
    <w:rsid w:val="0093182C"/>
    <w:rsid w:val="0093436F"/>
    <w:rsid w:val="00942F33"/>
    <w:rsid w:val="009625C4"/>
    <w:rsid w:val="009E021A"/>
    <w:rsid w:val="00A83549"/>
    <w:rsid w:val="00B53C66"/>
    <w:rsid w:val="00C207F9"/>
    <w:rsid w:val="00CB0671"/>
    <w:rsid w:val="00D869EC"/>
    <w:rsid w:val="00D94237"/>
    <w:rsid w:val="00E25B1A"/>
    <w:rsid w:val="00E96F82"/>
    <w:rsid w:val="00F55970"/>
    <w:rsid w:val="00F56229"/>
    <w:rsid w:val="00F9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A5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4A52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A52EA"/>
    <w:pPr>
      <w:ind w:left="720"/>
      <w:contextualSpacing/>
    </w:pPr>
    <w:rPr>
      <w:rFonts w:eastAsia="Times New Roman"/>
      <w:lang w:eastAsia="ru-RU"/>
    </w:rPr>
  </w:style>
  <w:style w:type="character" w:styleId="a7">
    <w:name w:val="Hyperlink"/>
    <w:uiPriority w:val="99"/>
    <w:semiHidden/>
    <w:unhideWhenUsed/>
    <w:rsid w:val="004A52EA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A52EA"/>
    <w:rPr>
      <w:color w:val="800080"/>
      <w:u w:val="single"/>
    </w:rPr>
  </w:style>
  <w:style w:type="paragraph" w:customStyle="1" w:styleId="xl64">
    <w:name w:val="xl6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A52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A52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A52E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A52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A52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A52E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A52EA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A52EA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A52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2F3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2F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A5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4A52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A52EA"/>
    <w:pPr>
      <w:ind w:left="720"/>
      <w:contextualSpacing/>
    </w:pPr>
    <w:rPr>
      <w:rFonts w:eastAsia="Times New Roman"/>
      <w:lang w:eastAsia="ru-RU"/>
    </w:rPr>
  </w:style>
  <w:style w:type="character" w:styleId="a7">
    <w:name w:val="Hyperlink"/>
    <w:uiPriority w:val="99"/>
    <w:semiHidden/>
    <w:unhideWhenUsed/>
    <w:rsid w:val="004A52EA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A52EA"/>
    <w:rPr>
      <w:color w:val="800080"/>
      <w:u w:val="single"/>
    </w:rPr>
  </w:style>
  <w:style w:type="paragraph" w:customStyle="1" w:styleId="xl64">
    <w:name w:val="xl6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A52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A52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A52E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A52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A52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A52E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A52EA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A52EA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A52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2F3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2F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Смольянов Е.Д.</cp:lastModifiedBy>
  <cp:revision>9</cp:revision>
  <cp:lastPrinted>2025-02-28T05:14:00Z</cp:lastPrinted>
  <dcterms:created xsi:type="dcterms:W3CDTF">2025-03-06T04:30:00Z</dcterms:created>
  <dcterms:modified xsi:type="dcterms:W3CDTF">2026-03-13T11:56:00Z</dcterms:modified>
</cp:coreProperties>
</file>